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E" w:rsidRDefault="0046010E"/>
    <w:p w:rsidR="004F28AD" w:rsidRDefault="004F28AD" w:rsidP="004F28AD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2.</w:t>
      </w:r>
    </w:p>
    <w:p w:rsidR="004F28AD" w:rsidRDefault="004F28AD" w:rsidP="004F28AD">
      <w:pPr>
        <w:shd w:val="clear" w:color="auto" w:fill="FFFFFF"/>
        <w:jc w:val="center"/>
        <w:rPr>
          <w:sz w:val="18"/>
          <w:szCs w:val="18"/>
        </w:rPr>
      </w:pPr>
    </w:p>
    <w:p w:rsidR="004F28AD" w:rsidRDefault="004F28AD" w:rsidP="004F28AD">
      <w:pPr>
        <w:jc w:val="center"/>
      </w:pPr>
      <w:r>
        <w:t xml:space="preserve">Разграничение зон ответственности обслуживания инженерного оборудования </w:t>
      </w:r>
    </w:p>
    <w:p w:rsidR="004F28AD" w:rsidRDefault="004F28AD" w:rsidP="004F28AD">
      <w:pPr>
        <w:rPr>
          <w:sz w:val="16"/>
          <w:szCs w:val="16"/>
        </w:rPr>
      </w:pPr>
    </w:p>
    <w:p w:rsidR="004F28AD" w:rsidRDefault="004F28AD" w:rsidP="004F28AD">
      <w:pPr>
        <w:rPr>
          <w:sz w:val="22"/>
          <w:szCs w:val="22"/>
        </w:rPr>
      </w:pPr>
      <w:r>
        <w:rPr>
          <w:sz w:val="22"/>
          <w:szCs w:val="22"/>
        </w:rPr>
        <w:t>1.Теплоснабжение</w:t>
      </w:r>
    </w:p>
    <w:p w:rsidR="004F28AD" w:rsidRDefault="004F28AD" w:rsidP="004F28AD">
      <w:pPr>
        <w:jc w:val="center"/>
      </w:pPr>
      <w:r>
        <w:pict>
          <v:group id="_x0000_s1118" editas="canvas" style="width:459pt;height:129.75pt;mso-position-horizontal-relative:char;mso-position-vertical-relative:line" coordorigin="900,2504" coordsize="9180,25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900;top:2504;width:9180;height:2595" o:preferrelative="f">
              <v:fill o:detectmouseclick="t"/>
              <v:path o:extrusionok="t" o:connecttype="none"/>
            </v:shape>
            <v:rect id="_x0000_s1120" style="position:absolute;left:1441;top:2758;width:2159;height:1261" strokecolor="green" strokeweight="6pt"/>
            <v:line id="_x0000_s1121" style="position:absolute" from="3600,3119" to="4140,3119" strokecolor="green" strokeweight="5pt"/>
            <v:line id="_x0000_s1122" style="position:absolute" from="3600,3659" to="4140,3659" strokecolor="green" strokeweight="6pt"/>
            <v:line id="_x0000_s1123" style="position:absolute;flip:y" from="4140,2938" to="5220,3298" strokecolor="red"/>
            <v:line id="_x0000_s1124" style="position:absolute" from="4140,2938" to="5220,3298" strokecolor="red"/>
            <v:line id="_x0000_s1125" style="position:absolute;flip:y" from="4140,3479" to="5220,3838" strokecolor="red"/>
            <v:line id="_x0000_s1126" style="position:absolute" from="4140,3479" to="5220,3838" strokecolor="red"/>
            <v:line id="_x0000_s1127" style="position:absolute" from="5220,3119" to="7561,3119" strokecolor="red"/>
            <v:line id="_x0000_s1128" style="position:absolute" from="5220,3659" to="8641,3659" strokecolor="red"/>
            <v:line id="_x0000_s1129" style="position:absolute" from="6660,3119" to="6660,3659" strokecolor="red"/>
            <v:line id="_x0000_s1130" style="position:absolute" from="4140,2939" to="5220,2939" strokecolor="red"/>
            <v:line id="_x0000_s1131" style="position:absolute" from="5220,2939" to="5220,3298" strokecolor="red"/>
            <v:line id="_x0000_s1132" style="position:absolute" from="4140,3298" to="5220,3298" strokecolor="red"/>
            <v:line id="_x0000_s1133" style="position:absolute" from="4140,3479" to="5220,3479" strokecolor="red"/>
            <v:line id="_x0000_s1134" style="position:absolute" from="5220,3479" to="5220,3838" strokecolor="red"/>
            <v:line id="_x0000_s1135" style="position:absolute" from="4140,3838" to="5220,3838" strokecolor="red"/>
            <v:line id="_x0000_s1136" style="position:absolute" from="4140,2939" to="4140,3298" strokecolor="green" strokeweight="5pt"/>
            <v:line id="_x0000_s1137" style="position:absolute" from="4140,3479" to="4140,3838" strokecolor="green" strokeweight="5pt"/>
            <v:line id="_x0000_s1138" style="position:absolute;flip:x" from="1800,4199" to="1980,455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left:900;top:4559;width:2700;height:360" stroked="f">
              <v:textbox style="mso-next-textbox:#_x0000_s1139">
                <w:txbxContent>
                  <w:p w:rsidR="004F28AD" w:rsidRDefault="004F28AD" w:rsidP="004F28A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ИТП нежилого помещения</w:t>
                    </w:r>
                  </w:p>
                  <w:p w:rsidR="004F28AD" w:rsidRDefault="004F28AD" w:rsidP="004F28AD"/>
                </w:txbxContent>
              </v:textbox>
            </v:shape>
            <v:line id="_x0000_s1140" style="position:absolute" from="4680,4019" to="4680,4378"/>
            <v:shape id="_x0000_s1141" type="#_x0000_t202" style="position:absolute;left:3780;top:4378;width:2160;height:721" stroked="f">
              <v:textbox style="mso-next-textbox:#_x0000_s1141">
                <w:txbxContent>
                  <w:p w:rsidR="004F28AD" w:rsidRDefault="004F28AD" w:rsidP="004F28A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Отключающие устройства</w:t>
                    </w:r>
                  </w:p>
                  <w:p w:rsidR="004F28AD" w:rsidRDefault="004F28AD" w:rsidP="004F28AD"/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2" type="#_x0000_t38" style="position:absolute;left:7066;top:2955;width:928;height:210;rotation:90;flip:x" o:connectortype="curved" adj="10800,262389,-173522" strokecolor="red"/>
            <v:shape id="_x0000_s1143" type="#_x0000_t38" style="position:absolute;left:8146;top:3480;width:928;height:210;rotation:90;flip:x" o:connectortype="curved" adj="10800,262389,-173522" strokecolor="red"/>
            <w10:wrap type="none"/>
            <w10:anchorlock/>
          </v:group>
        </w:pict>
      </w:r>
    </w:p>
    <w:p w:rsidR="004F28AD" w:rsidRDefault="004F28AD" w:rsidP="004F28AD">
      <w:pPr>
        <w:rPr>
          <w:sz w:val="16"/>
          <w:szCs w:val="16"/>
        </w:rPr>
      </w:pPr>
      <w:r>
        <w:pict>
          <v:line id="_x0000_s1145" style="position:absolute;z-index:251661312" from="315pt,23.35pt" to="5in,23.35pt" strokecolor="red"/>
        </w:pict>
      </w:r>
      <w:r>
        <w:pict>
          <v:line id="_x0000_s1147" style="position:absolute;z-index:251663360" from="315pt,29.8pt" to="5in,29.8pt" strokecolor="green" strokeweight="6pt"/>
        </w:pict>
      </w:r>
      <w:r>
        <w:pict>
          <v:shape id="_x0000_s1144" type="#_x0000_t202" style="position:absolute;margin-left:369pt;margin-top:5.35pt;width:108pt;height:36pt;z-index:251660288" stroked="f">
            <v:textbox style="mso-next-textbox:#_x0000_s1144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Управляющая организация</w:t>
                  </w:r>
                </w:p>
              </w:txbxContent>
            </v:textbox>
          </v:shape>
        </w:pict>
      </w:r>
      <w:r>
        <w:pict>
          <v:shape id="_x0000_s1146" type="#_x0000_t202" style="position:absolute;margin-left:369pt;margin-top:20.65pt;width:99pt;height:27pt;z-index:251662336" stroked="f">
            <v:textbox style="mso-next-textbox:#_x0000_s1146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Собственник</w:t>
                  </w:r>
                </w:p>
              </w:txbxContent>
            </v:textbox>
          </v:shape>
        </w:pict>
      </w:r>
    </w:p>
    <w:p w:rsidR="004F28AD" w:rsidRDefault="004F28AD" w:rsidP="004F28AD">
      <w:pPr>
        <w:rPr>
          <w:sz w:val="22"/>
          <w:szCs w:val="22"/>
        </w:rPr>
      </w:pPr>
    </w:p>
    <w:p w:rsidR="004F28AD" w:rsidRDefault="004F28AD" w:rsidP="004F28AD">
      <w:pPr>
        <w:rPr>
          <w:sz w:val="22"/>
          <w:szCs w:val="22"/>
        </w:rPr>
      </w:pPr>
    </w:p>
    <w:p w:rsidR="004F28AD" w:rsidRDefault="004F28AD" w:rsidP="004F28AD">
      <w:pPr>
        <w:jc w:val="center"/>
        <w:rPr>
          <w:sz w:val="16"/>
          <w:szCs w:val="16"/>
        </w:rPr>
      </w:pPr>
    </w:p>
    <w:p w:rsidR="004F28AD" w:rsidRDefault="004F28AD" w:rsidP="004F28AD">
      <w:pPr>
        <w:jc w:val="center"/>
      </w:pPr>
      <w:r>
        <w:t xml:space="preserve">Разграничение зон ответственности обслуживания инженерного оборудования </w:t>
      </w:r>
    </w:p>
    <w:p w:rsidR="004F28AD" w:rsidRDefault="004F28AD" w:rsidP="004F28AD">
      <w:pPr>
        <w:rPr>
          <w:sz w:val="22"/>
          <w:szCs w:val="22"/>
        </w:rPr>
      </w:pPr>
      <w:r>
        <w:rPr>
          <w:sz w:val="22"/>
          <w:szCs w:val="22"/>
        </w:rPr>
        <w:t>1. Водоснабжение (ХВС и ГВС)</w:t>
      </w:r>
    </w:p>
    <w:p w:rsidR="004F28AD" w:rsidRDefault="004F28AD" w:rsidP="004F28AD">
      <w:r>
        <w:pict>
          <v:shape id="_x0000_s1148" type="#_x0000_t202" style="position:absolute;margin-left:27pt;margin-top:9.9pt;width:45pt;height:18pt;z-index:251664384" stroked="f">
            <v:textbox style="mso-next-textbox:#_x0000_s1148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стояк</w:t>
                  </w:r>
                </w:p>
              </w:txbxContent>
            </v:textbox>
          </v:shape>
        </w:pict>
      </w:r>
      <w:r>
        <w:pict>
          <v:line id="_x0000_s1149" style="position:absolute;z-index:251665408" from="0,9.95pt" to="0,108.95pt" strokecolor="red"/>
        </w:pict>
      </w:r>
      <w:r>
        <w:pict>
          <v:line id="_x0000_s1150" style="position:absolute;z-index:251666432" from="9pt,19.35pt" to="27pt,19.35pt"/>
        </w:pict>
      </w:r>
      <w:r>
        <w:pict>
          <v:rect id="_x0000_s1151" style="position:absolute;margin-left:234pt;margin-top:47.25pt;width:63pt;height:18pt;z-index:251667456" strokecolor="green" strokeweight="6pt"/>
        </w:pict>
      </w:r>
      <w:r>
        <w:pict>
          <v:line id="_x0000_s1152" style="position:absolute;z-index:251668480" from="126pt,47.25pt" to="126pt,65.25pt" strokecolor="green" strokeweight="6pt"/>
        </w:pict>
      </w:r>
      <w:r>
        <w:pict>
          <v:line id="_x0000_s1153" style="position:absolute;flip:y;z-index:251669504" from="99pt,47.25pt" to="126pt,65.25pt" strokecolor="red"/>
        </w:pict>
      </w:r>
      <w:r>
        <w:pict>
          <v:line id="_x0000_s1154" style="position:absolute;z-index:251670528" from="99pt,47.25pt" to="126pt,65.25pt" strokecolor="red"/>
        </w:pict>
      </w:r>
      <w:r>
        <w:pict>
          <v:line id="_x0000_s1155" style="position:absolute;z-index:251671552" from="99pt,47.25pt" to="99pt,65.25pt" strokecolor="red"/>
        </w:pict>
      </w:r>
      <w:r>
        <w:pict>
          <v:line id="_x0000_s1156" style="position:absolute;flip:x;z-index:251672576" from="1in,65.7pt" to="90pt,83.7pt"/>
        </w:pict>
      </w:r>
      <w:r>
        <w:pict>
          <v:line id="_x0000_s1157" style="position:absolute;z-index:251673600" from="297pt,56.7pt" to="324pt,56.7pt" strokecolor="green" strokeweight="6pt"/>
        </w:pict>
      </w:r>
      <w:r>
        <w:pict>
          <v:line id="_x0000_s1158" style="position:absolute;z-index:251674624" from="126pt,56.7pt" to="234pt,56.7pt" strokecolor="green" strokeweight="6pt"/>
        </w:pict>
      </w:r>
      <w:r>
        <w:pict>
          <v:line id="_x0000_s1159" style="position:absolute;z-index:251675648" from="0,56.7pt" to="99pt,56.7pt" strokecolor="red"/>
        </w:pict>
      </w:r>
      <w:r>
        <w:pict>
          <v:line id="_x0000_s1160" style="position:absolute;z-index:251676672" from="265.5pt,70.85pt" to="265.5pt,88.85pt"/>
        </w:pict>
      </w:r>
      <w:r>
        <w:pict>
          <v:shape id="_x0000_s1161" type="#_x0000_t202" style="position:absolute;margin-left:3in;margin-top:84.15pt;width:108pt;height:18pt;z-index:251677696" stroked="f">
            <v:textbox style="mso-next-textbox:#_x0000_s1161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Прибор учета воды</w:t>
                  </w:r>
                </w:p>
              </w:txbxContent>
            </v:textbox>
          </v:shape>
        </w:pict>
      </w:r>
      <w:r>
        <w:pict>
          <v:shape id="_x0000_s1162" type="#_x0000_t202" style="position:absolute;margin-left:18pt;margin-top:84.15pt;width:99pt;height:30.5pt;z-index:251678720" stroked="f">
            <v:textbox style="mso-next-textbox:#_x0000_s1162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Отключающее устройство</w:t>
                  </w:r>
                </w:p>
              </w:txbxContent>
            </v:textbox>
          </v:shape>
        </w:pict>
      </w:r>
    </w:p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>
      <w:pPr>
        <w:rPr>
          <w:sz w:val="22"/>
          <w:szCs w:val="22"/>
        </w:rPr>
      </w:pPr>
      <w:r>
        <w:pict>
          <v:shape id="_x0000_s1163" type="#_x0000_t202" style="position:absolute;margin-left:207pt;margin-top:11.7pt;width:2in;height:27pt;z-index:251679744" stroked="f">
            <v:textbox style="mso-next-textbox:#_x0000_s1163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Канализационный стояк</w:t>
                  </w:r>
                </w:p>
              </w:txbxContent>
            </v:textbox>
          </v:shape>
        </w:pict>
      </w:r>
      <w:r>
        <w:rPr>
          <w:sz w:val="22"/>
          <w:szCs w:val="22"/>
        </w:rPr>
        <w:t>2.Водоотведение</w:t>
      </w:r>
    </w:p>
    <w:p w:rsidR="004F28AD" w:rsidRDefault="004F28AD" w:rsidP="004F28AD">
      <w:r>
        <w:pict>
          <v:line id="_x0000_s1164" style="position:absolute;z-index:251680768" from="189pt,8.05pt" to="3in,8.05pt"/>
        </w:pict>
      </w:r>
      <w:r>
        <w:pict>
          <v:line id="_x0000_s1165" style="position:absolute;z-index:251681792" from="135pt,.55pt" to="135pt,45.55pt" strokecolor="red"/>
        </w:pict>
      </w:r>
      <w:r>
        <w:pict>
          <v:line id="_x0000_s1166" style="position:absolute;z-index:251682816" from="180pt,.55pt" to="180pt,45.55pt" strokecolor="red"/>
        </w:pict>
      </w:r>
      <w:r>
        <w:pict>
          <v:line id="_x0000_s1167" style="position:absolute;z-index:251683840" from="135pt,19pt" to="180pt,19pt" strokecolor="red"/>
        </w:pict>
      </w:r>
      <w:r>
        <w:pict>
          <v:line id="_x0000_s1168" style="position:absolute;z-index:251684864" from="198pt,46.95pt" to="243pt,46.95pt" strokecolor="green" strokeweight="6pt"/>
        </w:pict>
      </w:r>
      <w:r>
        <w:pict>
          <v:shape id="_x0000_s1169" type="#_x0000_t202" style="position:absolute;margin-left:261pt;margin-top:45.4pt;width:63pt;height:27pt;z-index:251685888" stroked="f">
            <v:textbox style="mso-next-textbox:#_x0000_s1169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отвод</w:t>
                  </w:r>
                </w:p>
              </w:txbxContent>
            </v:textbox>
          </v:shape>
        </w:pict>
      </w:r>
      <w:r>
        <w:pict>
          <v:line id="_x0000_s1170" style="position:absolute;z-index:251686912" from="252pt,54.4pt" to="270pt,54.4pt"/>
        </w:pict>
      </w:r>
      <w:r>
        <w:pict>
          <v:line id="_x0000_s1171" style="position:absolute;z-index:251687936" from="180pt,46.9pt" to="198pt,46.9pt" strokecolor="red"/>
        </w:pict>
      </w:r>
      <w:r>
        <w:pict>
          <v:line id="_x0000_s1172" style="position:absolute;z-index:251688960" from="117pt,46.9pt" to="135pt,46.9pt" strokecolor="red"/>
        </w:pict>
      </w:r>
      <w:r>
        <w:pict>
          <v:line id="_x0000_s1173" style="position:absolute;flip:x;z-index:251689984" from="1in,46.9pt" to="117pt,46.9pt" strokecolor="green" strokeweight="6pt"/>
        </w:pict>
      </w:r>
      <w:r>
        <w:pict>
          <v:line id="_x0000_s1174" style="position:absolute;z-index:251691008" from="198pt,46.9pt" to="198pt,73.9pt" strokecolor="green" strokeweight="6pt"/>
        </w:pict>
      </w:r>
      <w:r>
        <w:pict>
          <v:line id="_x0000_s1175" style="position:absolute;z-index:251692032" from="117pt,46.9pt" to="117pt,73.9pt" strokecolor="green" strokeweight="6pt"/>
        </w:pict>
      </w:r>
      <w:r>
        <w:pict>
          <v:line id="_x0000_s1176" style="position:absolute;z-index:251693056" from="180pt,74.8pt" to="198pt,74.8pt" strokecolor="red"/>
        </w:pict>
      </w:r>
      <w:r>
        <w:pict>
          <v:line id="_x0000_s1177" style="position:absolute;z-index:251694080" from="117pt,74.8pt" to="135pt,74.8pt" strokecolor="red"/>
        </w:pict>
      </w:r>
      <w:r>
        <w:pict>
          <v:line id="_x0000_s1178" style="position:absolute;z-index:251695104" from="198pt,74.8pt" to="243pt,74.8pt" strokecolor="green" strokeweight="6pt"/>
        </w:pict>
      </w:r>
      <w:r>
        <w:pict>
          <v:line id="_x0000_s1179" style="position:absolute;flip:x;z-index:251696128" from="1in,74.8pt" to="117pt,74.8pt" strokecolor="green" strokeweight="6pt"/>
        </w:pict>
      </w:r>
      <w:r>
        <w:pict>
          <v:line id="_x0000_s1180" style="position:absolute;z-index:251697152" from="180pt,74.8pt" to="180pt,128.8pt" strokecolor="red"/>
        </w:pict>
      </w:r>
      <w:r>
        <w:pict>
          <v:line id="_x0000_s1181" style="position:absolute;z-index:251698176" from="135pt,74.8pt" to="135pt,128.8pt" strokecolor="red"/>
        </w:pict>
      </w:r>
      <w:r>
        <w:pict>
          <v:shape id="_x0000_s1182" type="#_x0000_t202" style="position:absolute;margin-left:207pt;margin-top:93.25pt;width:99pt;height:27pt;z-index:251699200" stroked="f">
            <v:textbox style="mso-next-textbox:#_x0000_s1182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крестовина</w:t>
                  </w:r>
                </w:p>
              </w:txbxContent>
            </v:textbox>
          </v:shape>
        </w:pict>
      </w:r>
      <w:r>
        <w:pict>
          <v:line id="_x0000_s1183" style="position:absolute;z-index:251700224" from="189pt,93.25pt" to="207pt,102.25pt"/>
        </w:pict>
      </w:r>
      <w:r>
        <w:pict>
          <v:line id="_x0000_s1184" style="position:absolute;z-index:251701248" from="135pt,102.7pt" to="180pt,102.7pt" strokecolor="red"/>
        </w:pict>
      </w:r>
      <w:r>
        <w:pict>
          <v:line id="_x0000_s1186" style="position:absolute;z-index:251703296" from="327pt,117.35pt" to="372pt,117.35pt" strokecolor="red"/>
        </w:pict>
      </w:r>
      <w:r>
        <w:pict>
          <v:line id="_x0000_s1188" style="position:absolute;z-index:251705344" from="327pt,137.45pt" to="372pt,137.45pt" strokecolor="green" strokeweight="6pt"/>
        </w:pict>
      </w:r>
      <w:r>
        <w:pict>
          <v:shape id="_x0000_s1187" type="#_x0000_t202" style="position:absolute;margin-left:381pt;margin-top:142.1pt;width:99pt;height:27pt;z-index:251704320" stroked="f">
            <v:textbox style="mso-next-textbox:#_x0000_s1187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Собственник</w:t>
                  </w:r>
                </w:p>
              </w:txbxContent>
            </v:textbox>
          </v:shape>
        </w:pict>
      </w:r>
      <w:r>
        <w:pict>
          <v:shape id="_x0000_s1185" type="#_x0000_t202" style="position:absolute;margin-left:381pt;margin-top:99.35pt;width:108pt;height:36pt;z-index:251702272" stroked="f">
            <v:textbox style="mso-next-textbox:#_x0000_s1185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Управляющая организация</w:t>
                  </w:r>
                </w:p>
              </w:txbxContent>
            </v:textbox>
          </v:shape>
        </w:pict>
      </w:r>
    </w:p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>
      <w:pPr>
        <w:rPr>
          <w:b/>
          <w:bCs/>
          <w:color w:val="000000"/>
          <w:spacing w:val="2"/>
          <w:sz w:val="18"/>
          <w:szCs w:val="18"/>
          <w:u w:val="single"/>
        </w:rPr>
      </w:pPr>
    </w:p>
    <w:p w:rsidR="004F28AD" w:rsidRDefault="004F28AD" w:rsidP="004F28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2"/>
          <w:sz w:val="18"/>
          <w:szCs w:val="18"/>
          <w:u w:val="single"/>
        </w:rPr>
      </w:pPr>
    </w:p>
    <w:p w:rsidR="004F28AD" w:rsidRDefault="004F28AD" w:rsidP="004F28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2"/>
          <w:sz w:val="18"/>
          <w:szCs w:val="18"/>
          <w:u w:val="single"/>
        </w:rPr>
      </w:pPr>
    </w:p>
    <w:p w:rsidR="004F28AD" w:rsidRDefault="004F28AD" w:rsidP="004F28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2"/>
          <w:sz w:val="18"/>
          <w:szCs w:val="18"/>
        </w:rPr>
      </w:pPr>
    </w:p>
    <w:p w:rsidR="004F28AD" w:rsidRDefault="004F28AD" w:rsidP="004F28AD">
      <w:pPr>
        <w:rPr>
          <w:sz w:val="22"/>
          <w:szCs w:val="22"/>
        </w:rPr>
      </w:pPr>
      <w:r>
        <w:pict>
          <v:line id="_x0000_s1201" style="position:absolute;z-index:251718656" from="54pt,10.85pt" to="54pt,109.85pt">
            <v:stroke dashstyle="longDash"/>
          </v:line>
        </w:pict>
      </w:r>
      <w:r>
        <w:rPr>
          <w:sz w:val="22"/>
          <w:szCs w:val="22"/>
        </w:rPr>
        <w:t>1. Электроснабжение</w:t>
      </w:r>
    </w:p>
    <w:p w:rsidR="004F28AD" w:rsidRDefault="004F28AD" w:rsidP="004F28AD">
      <w:r>
        <w:pict>
          <v:rect id="_x0000_s1208" style="position:absolute;margin-left:-9pt;margin-top:7.95pt;width:90pt;height:63pt;z-index:-251590656">
            <v:stroke dashstyle="dash"/>
          </v:rect>
        </w:pict>
      </w:r>
      <w:r>
        <w:pict>
          <v:line id="_x0000_s1189" style="position:absolute;z-index:251706368" from="0,1.4pt" to="0,91.4pt" strokecolor="red"/>
        </w:pict>
      </w:r>
      <w:r>
        <w:pict>
          <v:line id="_x0000_s1190" style="position:absolute;flip:y;z-index:251707392" from="36pt,25.65pt" to="54pt,34.65pt" strokecolor="red"/>
        </w:pict>
      </w:r>
      <w:r>
        <w:pict>
          <v:line id="_x0000_s1191" style="position:absolute;z-index:251708416" from="54pt,35.1pt" to="171pt,35.7pt" strokecolor="green" strokeweight="6pt"/>
        </w:pict>
      </w:r>
      <w:r>
        <w:pict>
          <v:rect id="_x0000_s1192" style="position:absolute;margin-left:171pt;margin-top:17.25pt;width:36pt;height:36pt;z-index:251709440" strokecolor="green" strokeweight="6pt"/>
        </w:pict>
      </w:r>
      <w:r>
        <w:pict>
          <v:line id="_x0000_s1193" style="position:absolute;z-index:251710464" from="207pt,35.7pt" to="234pt,35.7pt" strokecolor="green" strokeweight="6pt">
            <v:stroke endarrow="block"/>
          </v:line>
        </w:pict>
      </w:r>
      <w:r>
        <w:pict>
          <v:line id="_x0000_s1194" style="position:absolute;z-index:251711488" from="0,38.3pt" to="18pt,38.3pt" strokecolor="red">
            <v:stroke startarrow="oval" endarrow="oval"/>
          </v:line>
        </w:pict>
      </w:r>
      <w:r>
        <w:pict>
          <v:shape id="_x0000_s1195" type="#_x0000_t202" style="position:absolute;margin-left:175.5pt;margin-top:26.25pt;width:27pt;height:18pt;z-index:251712512" stroked="f">
            <v:textbox style="mso-next-textbox:#_x0000_s1195">
              <w:txbxContent>
                <w:p w:rsidR="004F28AD" w:rsidRDefault="004F28AD" w:rsidP="004F28AD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196" type="#_x0000_t202" style="position:absolute;margin-left:-27pt;margin-top:95.7pt;width:135pt;height:36pt;z-index:251713536" stroked="f">
            <v:textbox style="mso-next-textbox:#_x0000_s1196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Этажный электрический щит</w:t>
                  </w:r>
                </w:p>
                <w:p w:rsidR="004F28AD" w:rsidRDefault="004F28AD" w:rsidP="004F28AD"/>
              </w:txbxContent>
            </v:textbox>
          </v:shape>
        </w:pict>
      </w:r>
      <w:r>
        <w:pict>
          <v:shape id="_x0000_s1197" type="#_x0000_t202" style="position:absolute;margin-left:270pt;margin-top:30.95pt;width:227.3pt;height:31.15pt;z-index:251714560" stroked="f">
            <v:textbox style="mso-next-textbox:#_x0000_s1197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Прибор учета электроэнергии собственника квартиры</w:t>
                  </w:r>
                </w:p>
              </w:txbxContent>
            </v:textbox>
          </v:shape>
        </w:pict>
      </w:r>
      <w:r>
        <w:pict>
          <v:line id="_x0000_s1198" style="position:absolute;z-index:251715584" from="17.85pt,35.1pt" to="35.85pt,35.1pt" strokecolor="red"/>
        </w:pict>
      </w:r>
      <w:r>
        <w:pict>
          <v:shape id="_x0000_s1199" type="#_x0000_t202" style="position:absolute;margin-left:27pt;margin-top:44.55pt;width:36pt;height:18pt;z-index:251716608" stroked="f">
            <v:textbox style="mso-next-textbox:#_x0000_s1199">
              <w:txbxContent>
                <w:p w:rsidR="004F28AD" w:rsidRDefault="004F28AD" w:rsidP="004F28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С50</w:t>
                  </w:r>
                </w:p>
              </w:txbxContent>
            </v:textbox>
          </v:shape>
        </w:pict>
      </w:r>
      <w:r>
        <w:pict>
          <v:line id="_x0000_s1200" style="position:absolute;z-index:251717632" from="45pt,35.1pt" to="54pt,35.1pt" strokecolor="red">
            <v:stroke endarrow="oval"/>
          </v:line>
        </w:pict>
      </w:r>
      <w:r>
        <w:pict>
          <v:line id="_x0000_s1202" style="position:absolute;z-index:251719680" from="54pt,90.9pt" to="63pt,90.9pt">
            <v:stroke endarrow="block"/>
          </v:line>
        </w:pict>
      </w:r>
      <w:r>
        <w:pict>
          <v:shape id="_x0000_s1203" type="#_x0000_t202" style="position:absolute;margin-left:1in;margin-top:81.45pt;width:6in;height:18pt;z-index:251720704" stroked="f">
            <v:textbox>
              <w:txbxContent>
                <w:p w:rsidR="004F28AD" w:rsidRDefault="004F28AD" w:rsidP="004F28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Граница эксплуатационной ответственности между Управляющей организацией и собственником квартиры</w:t>
                  </w:r>
                </w:p>
              </w:txbxContent>
            </v:textbox>
          </v:shape>
        </w:pict>
      </w:r>
      <w:r>
        <w:pict>
          <v:rect id="_x0000_s1209" style="position:absolute;margin-left:153pt;margin-top:7.95pt;width:90pt;height:63pt;z-index:-251589632">
            <v:stroke dashstyle="dash"/>
          </v:rect>
        </w:pict>
      </w:r>
    </w:p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>
      <w:pPr>
        <w:tabs>
          <w:tab w:val="left" w:pos="5160"/>
        </w:tabs>
      </w:pPr>
      <w:r>
        <w:tab/>
      </w:r>
    </w:p>
    <w:p w:rsidR="004F28AD" w:rsidRDefault="004F28AD" w:rsidP="004F28AD">
      <w:r>
        <w:pict>
          <v:line id="_x0000_s1204" style="position:absolute;z-index:251721728" from="339pt,23.5pt" to="384pt,23.5pt" strokecolor="red"/>
        </w:pict>
      </w:r>
      <w:r>
        <w:pict>
          <v:line id="_x0000_s1206" style="position:absolute;z-index:251723776" from="339pt,57.4pt" to="384pt,57.4pt" strokecolor="green" strokeweight="6pt"/>
        </w:pict>
      </w:r>
      <w:r>
        <w:pict>
          <v:shape id="_x0000_s1207" type="#_x0000_t202" style="position:absolute;margin-left:393pt;margin-top:48.25pt;width:99pt;height:27pt;z-index:251724800" stroked="f">
            <v:textbox style="mso-next-textbox:#_x0000_s1207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Собственник</w:t>
                  </w:r>
                </w:p>
              </w:txbxContent>
            </v:textbox>
          </v:shape>
        </w:pict>
      </w:r>
      <w:r>
        <w:pict>
          <v:shape id="_x0000_s1205" type="#_x0000_t202" style="position:absolute;margin-left:393pt;margin-top:5.5pt;width:108pt;height:36pt;z-index:251722752" stroked="f">
            <v:textbox style="mso-next-textbox:#_x0000_s1205">
              <w:txbxContent>
                <w:p w:rsidR="004F28AD" w:rsidRDefault="004F28AD" w:rsidP="004F28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Управляющая организация</w:t>
                  </w:r>
                </w:p>
              </w:txbxContent>
            </v:textbox>
          </v:shape>
        </w:pict>
      </w:r>
    </w:p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/>
    <w:p w:rsidR="004F28AD" w:rsidRDefault="004F28AD" w:rsidP="004F28AD">
      <w:r>
        <w:t xml:space="preserve">Исполнитель   _________________          </w:t>
      </w:r>
      <w:r>
        <w:tab/>
      </w:r>
      <w:r>
        <w:tab/>
      </w:r>
      <w:r>
        <w:tab/>
      </w:r>
      <w:r>
        <w:tab/>
        <w:t>Заказчик  ________________</w:t>
      </w:r>
    </w:p>
    <w:p w:rsidR="004F28AD" w:rsidRDefault="004F28AD" w:rsidP="004F28AD"/>
    <w:p w:rsidR="004F28AD" w:rsidRDefault="004F28AD"/>
    <w:sectPr w:rsidR="004F28AD" w:rsidSect="004F28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28AD"/>
    <w:rsid w:val="0046010E"/>
    <w:rsid w:val="004F28AD"/>
    <w:rsid w:val="00CC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42"/>
        <o:r id="V:Rule4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2018-06-07T06:03:00Z</dcterms:created>
  <dcterms:modified xsi:type="dcterms:W3CDTF">2018-06-07T06:03:00Z</dcterms:modified>
</cp:coreProperties>
</file>